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17 февраля 2016 года состоялось первое заседание третьей сессии Тасеевского районного Совета депутатов. В заседании приняли участие: О.А.Никаноров - Глава Тасеевского района, С.С.Алексеенко - прокурор Тасеевского района, А.А.Войтюк - начальник ОП № 2 МО МВД России "Абанский", И.И.Северенчук - первый заместитель Главы администрации Тасеевского района, Г.В.Маковецкая - заместитель Главы администрации Тасеевского района по социальным вопросам, М.А.Максак - начальник финансового отдела администрации района, Т.В.Ершова - главный бухгалтер МКСУ по ведению бюджетного учета "ТЦБ", Кузнецова - заместитель главного бухгалтера МКСУ по ведению бюджетного учета "ТЦБ", Т.Н.Негодяева - инспектор ревизионной комиссии Тасеевского района. На заседании были рассмотрены следующие вопросы: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 внесении изменений в решение Тасеевского районного Совета депутатов от 29.12.2015 № 2-14 «О районном бюджете на 2016 год и плановый период 2017-2018 годов»;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-отчет начальника ОП №2 МО МВД России «Абанский» по итогам работы за 2015 год;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утверждении реестра должностей муниципальной службы в органах местного самоуправления Тасеевского района Красноярского края;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 внесении изменения  в решение Тасеевского районного Совета депутатов от 08.10.2014 № 28-9  «О внесении изменений и дополнений в решение Тасеевского районного Совета депутатов от 25.04.2012 № 15-3 «Об утверждении Положения о ревизионной комиссии Тасеевского района»;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изменения в решение Тасеевского районного Совета депутатов от 29.12.2015 № 2-20 № 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края";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eastAsia="Times New Roman" w:cs="Times New Roman"/>
          <w:color w:val="5D5D5D"/>
          <w:sz w:val="17"/>
          <w:szCs w:val="17"/>
          <w:lang w:eastAsia="ru-RU"/>
        </w:rPr>
        <w:t>-о</w:t>
      </w: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 внесении изменения в решение Тасеевского районного Совета депутатов от 20.06.2012 № 15-18 «Об утверждении Положения о противодействии профилактике коррупции в Тасеевском районе»;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 плане работы Тасеевского районного Совета депутатов на 2016 год;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фактах нарушения финансовой дисциплины в МКСУ по ведению бюджетного учета "ТЦБ".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ходе обсуждения первого вопроса была подтверждена необходимость более эффективного и оптимального использования бюджетных средств и вернуться к обсуждению бюджета на мартовской сессии с учетом результатов заседания межведомственной комиссии и мероприятий по оптимизации расходов и повышению доходов районного бюджета на 2016 год.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При обсуждении отчета начальника ОП № 2 МО МВД России "Абанский" было высказано пожелание об активизации работы добровольной народной дружины в поселениях района и общественных организаций в целях профилактики правонарушений на территории района.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На основании новой структуры администрации района и изменением статуса должности председателя ревизионной комиссии утвержден новый реестр должностей муниципальной службы в органах местного самоуправления района и внесены изменения в ряд решений районного Совета депутатов.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В ходе обсуждения вопроса о нарушениях финансовой дисциплины в МКСУ по ведению бюджетного учета "ТЦБ" были высказаны претензии к администрации данного учреждения по ведению бюджетного учета, причинах, приведших к хищению финансовых средств. По результатам обсуждения были высказаны рекомендации администрации района по привлечению виновных к дисциплинарной ответственности и устранению отмеченных </w:t>
      </w: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lastRenderedPageBreak/>
        <w:t>недостатков. Было высказано предложение о необходимости проведения проверки использования финансовых средств на стимулирующие выплаты и определению потерпевших при хищении бюджетных средств со счетов муниципальных учреждений.</w:t>
      </w:r>
    </w:p>
    <w:p w:rsidR="00156D99" w:rsidRPr="00156D99" w:rsidRDefault="00156D99" w:rsidP="00156D9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56D99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рассмотренным вопросам приняты решения, с которыми можно ознакомиться на данном сайте в разделе "Принятые решения".</w:t>
      </w:r>
    </w:p>
    <w:p w:rsidR="003E0016" w:rsidRPr="00156D99" w:rsidRDefault="003E0016" w:rsidP="00156D99">
      <w:bookmarkStart w:id="0" w:name="_GoBack"/>
      <w:bookmarkEnd w:id="0"/>
    </w:p>
    <w:sectPr w:rsidR="003E0016" w:rsidRPr="0015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156D99"/>
    <w:rsid w:val="003E0016"/>
    <w:rsid w:val="003E50B0"/>
    <w:rsid w:val="00587B40"/>
    <w:rsid w:val="005B1500"/>
    <w:rsid w:val="008A140B"/>
    <w:rsid w:val="009C0AA4"/>
    <w:rsid w:val="00A10856"/>
    <w:rsid w:val="00D7324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>diakov.net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2022-01-24T01:57:00Z</dcterms:created>
  <dcterms:modified xsi:type="dcterms:W3CDTF">2022-01-24T02:00:00Z</dcterms:modified>
</cp:coreProperties>
</file>