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07" w:rsidRPr="00775007" w:rsidRDefault="00775007" w:rsidP="0077500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75007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24 апреля 2019 года состоялось первое заседание семнадцатой сессии Тасеевского районного Совета депутатов. В заседании приняли участие О.А.Никаноров - Глава Тасеевского района, И.И.Северенчук - первый заместитель Главы администрации района, А.А.Войтюк - заместитель Главы администрации района, Т.Г.Ефремова - председатель ревизионной комиссии района, М.А.Максак - начальник финансового управления администрации района, Л.М.Асипенко - ведущий специалист администрации района, О.Н.Гультяева - глава Суховского сельсовета, В.Е.Симонова - председатель Суховского сельского Совета депутатов, А.Н.Павлов-глава Веселовского сельсовета, Н.В.Гришаев-глава Фаначетского сельсовета, Т.В.Беляева - представитель регионального оператора по Абанской технологической зоне. На заседании были рассмотрены следующие вопросы:</w:t>
      </w:r>
    </w:p>
    <w:p w:rsidR="00775007" w:rsidRPr="00775007" w:rsidRDefault="00775007" w:rsidP="0077500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75007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-об утверждении отчета об исполнении бюджета Тасеевского района за 2018 год;</w:t>
      </w:r>
    </w:p>
    <w:p w:rsidR="00775007" w:rsidRPr="00775007" w:rsidRDefault="00775007" w:rsidP="0077500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7500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-об исполнении бюджета Тасеевского района за первый квартал 2019 года;</w:t>
      </w:r>
    </w:p>
    <w:p w:rsidR="00775007" w:rsidRPr="00775007" w:rsidRDefault="00775007" w:rsidP="0077500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7500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проведении публичных слушаний;</w:t>
      </w:r>
    </w:p>
    <w:p w:rsidR="00775007" w:rsidRPr="00775007" w:rsidRDefault="00775007" w:rsidP="0077500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7500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Порядок управления и распоряжения муниципальной собственностью Тасеевского района;</w:t>
      </w:r>
    </w:p>
    <w:p w:rsidR="00775007" w:rsidRPr="00775007" w:rsidRDefault="00775007" w:rsidP="0077500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7500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передаче муниципального имущества Тасеевского района в федеральную собственность Российской Федерации;</w:t>
      </w:r>
    </w:p>
    <w:p w:rsidR="00775007" w:rsidRPr="00775007" w:rsidRDefault="00775007" w:rsidP="0077500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7500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награждении;</w:t>
      </w:r>
    </w:p>
    <w:p w:rsidR="00775007" w:rsidRPr="00775007" w:rsidRDefault="00775007" w:rsidP="0077500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7500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-разное.</w:t>
      </w:r>
    </w:p>
    <w:p w:rsidR="00775007" w:rsidRPr="00775007" w:rsidRDefault="00775007" w:rsidP="0077500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7500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Заседание сессии началось с рассмотрения вопроса повестки дня "Разное". По просьбе депутатов постоянных комиссий по бюджету и финансам и по законности, правопорядку и собственности на сессию была приглашена Т.В.Беляева - представитель регионального оператора по Абанской технологической зоне. В  рамках рассмотрения данного вопроса прошло обсуждение исполнения "мусорной реформы" на территории района. В обсуждении данного вопроса приняли участие О.А.Никаноров, А.В.Шуба, Н.С.Машуков, А.А.Иванов, С.В.Неводничева, А.В.Письменнова, А.А.Слезак, В.В.Зубец, К.К.Дизендорф, А.В.Кулев, Н.В.Гришаев, А.Н.Павлов, Т.В.Беляева. В ходе обсуждения были высказаны замечания и предложения, в том числе, о нарушении графика сбора ТКО на территории сельсоветов, о несвоевременной вывозке отходов с площадки временного накопления, о необходимости выбора места новой площадки для временного накопления и другие предложения и замечания. По итогам обсуждения данного вопроса было принято предложение о необходимости анализа всех высказанных предложений и замечаний, а также предложений от населения, и на основе данного анализа составить предложения от Тасеевского районного Совета депутатов в адрес Законодательного Собрания Красноярского края.</w:t>
      </w:r>
    </w:p>
    <w:p w:rsidR="00775007" w:rsidRPr="00775007" w:rsidRDefault="00775007" w:rsidP="0077500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7500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 ходе дальнейшего заседания были заслушаны доклады начальника финансового управления администрации района об исполнении бюджета Тасеевского района за 2018 год и первый квартал 2019 года. В ходе обсуждения было отмечено, что наблюдается положительная динамика в ходе исполнения бюджета, но непредвиденные расходы, связанные с исполнением федерального и краевого законодательства (исполнение требований судебных органов по выплате заработной платы) не позволяют ликвидировать кредиторскую задолженность муниципальных учреждений. По итогам обсуждения данных вопросов принято решение об обращении к Губернатору Красноярского края и Законодательному Собранию Красноярского края о необходимости   корректировки бюджетов муниципальных образований по вопросам, связанным с исполнением законодательства по повышению заработной платы работникам бюджетной сферы и расходам муниципальных учреждений по обращению с ТКО.</w:t>
      </w:r>
    </w:p>
    <w:p w:rsidR="00775007" w:rsidRPr="00775007" w:rsidRDefault="00775007" w:rsidP="0077500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7500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 ходе дальнейшего заседания были приняты решения по проведению 15 мая 2019 года публичных слушаний по внесению изменений в Устав Тасеевского района и по внесению изменений в Порядок управления муниципальным имуществом, также депутаты дали согласие на передачу в федеральную собственность Российской Федерации здания, занимаемого Почтой России по ул.Советская.</w:t>
      </w:r>
    </w:p>
    <w:p w:rsidR="00775007" w:rsidRPr="00775007" w:rsidRDefault="00775007" w:rsidP="0077500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7500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lastRenderedPageBreak/>
        <w:t>В завершение заседания было принято решение о награждении Почетной грамотой Тасеевского районного Совета депутатов депутатов районного и сельских Советов в честь празднования дня местного самоуправления.</w:t>
      </w:r>
    </w:p>
    <w:p w:rsidR="00775007" w:rsidRPr="00775007" w:rsidRDefault="00775007" w:rsidP="0077500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77500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 принятыми решениями можно ознакомиться на данном сайте в разделе "Работа Совета".</w:t>
      </w:r>
    </w:p>
    <w:p w:rsidR="003E0016" w:rsidRPr="00775007" w:rsidRDefault="003E0016" w:rsidP="00775007">
      <w:bookmarkStart w:id="0" w:name="_GoBack"/>
      <w:bookmarkEnd w:id="0"/>
    </w:p>
    <w:sectPr w:rsidR="003E0016" w:rsidRPr="0077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214B6"/>
    <w:rsid w:val="00156D99"/>
    <w:rsid w:val="001F274B"/>
    <w:rsid w:val="002B6DEB"/>
    <w:rsid w:val="003C2F42"/>
    <w:rsid w:val="003E0016"/>
    <w:rsid w:val="003E50B0"/>
    <w:rsid w:val="003F418D"/>
    <w:rsid w:val="00475598"/>
    <w:rsid w:val="00587B40"/>
    <w:rsid w:val="00597691"/>
    <w:rsid w:val="005B1500"/>
    <w:rsid w:val="005D701F"/>
    <w:rsid w:val="00656A7F"/>
    <w:rsid w:val="00714AB2"/>
    <w:rsid w:val="007514CC"/>
    <w:rsid w:val="00775007"/>
    <w:rsid w:val="008068DA"/>
    <w:rsid w:val="00863A28"/>
    <w:rsid w:val="008667F5"/>
    <w:rsid w:val="00890B18"/>
    <w:rsid w:val="008A140B"/>
    <w:rsid w:val="009445CE"/>
    <w:rsid w:val="009779FA"/>
    <w:rsid w:val="009C0AA4"/>
    <w:rsid w:val="00A10856"/>
    <w:rsid w:val="00A66009"/>
    <w:rsid w:val="00AD15CB"/>
    <w:rsid w:val="00B80D36"/>
    <w:rsid w:val="00B812E4"/>
    <w:rsid w:val="00BB5F84"/>
    <w:rsid w:val="00C23A5A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3413</Characters>
  <Application>Microsoft Office Word</Application>
  <DocSecurity>0</DocSecurity>
  <Lines>28</Lines>
  <Paragraphs>8</Paragraphs>
  <ScaleCrop>false</ScaleCrop>
  <Company>diakov.net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41</cp:revision>
  <dcterms:created xsi:type="dcterms:W3CDTF">2022-01-24T01:57:00Z</dcterms:created>
  <dcterms:modified xsi:type="dcterms:W3CDTF">2022-01-24T02:39:00Z</dcterms:modified>
</cp:coreProperties>
</file>