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30 ноября 2016 года состоялось второе заседание шестой сессии Тасеевского районного Совета депутатов. В заседании приняли участие: И.И.Северенчук – первый заместитель Главы администрации района, В.А.Ковалев – заместитель прокурора района, М.А.Максак – начальник финансового управления администрации района, Т.Г.Ефремова – председатель ревизионной комиссии района, О.П.Хритоненко – ведущий специалист отдела экономического анализа и прогнозирования администрации района, Л.А.Соловьева – председатель Тасеевского сельского Совета депутатов, Г.В.Ермакова – глава Суховского сельсовета, А.М.Жаконис – глава Сивохинского сельсовета, Н.В.Петрова – глава Троицкого сельсовета, Н.Н.Маклашевич – глава вахрушевского сельсовета, Н.В.Гришаев – глава Фаначетского сельсовета, А.Н.Павлов – глава Веселовского сельсовета, И.К.Богуш – глава Хандальского сельсовета. На заседании рассмотрены следующие вопросы:</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-о районном бюджете на 2017 год и плановый период 2018-2019 годов (первое чтение);</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-о внесении изменений в решение Тасеевского районного Совета депутатов от 29.12.2015 № 2-14 «О районном бюджете на 2016 год и плановый период 2017-2018 годов»;</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-о межбюджетных отношениях в Тасеевском районе;</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-о значениях корректирующих коэффициентов  К1, К2 и К3, применяемых при определении размера арендной платы за землю, государственная собственность на которые не разграничена,  в 2017г на территории  Тасеевского района;</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-об утверждении Порядка присвоения звания «Почетный гражданин Тасеевского района»;</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-об утверждении Соглашения по передаче полномочий;</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-о размере денежного поощрения депутатов,  выборных должностных лиц, осуществляющих свои полномочия  на постоянной основе, членов выборных органов местного самоуправления и лиц, замещающих иные муниципальные должности;</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-о заявлении Белоусовой Ю.Б..</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По первому вопросу с докладом выступила начальник финансового управления администрации района Максак М.А., в котором она ознакомила присутствующих с основными параметрами проекта районного бюджета на 2017 год и плановый период 2018-2019 годов и сделала анализ исполнения районного бюджета по доходам и расходам в 2015-2016 годах. В обсуждении данного вопроса приняли участие: Зубец В.В., Шуба А.В., Варанкин С.Е., Письменнова А.В., Слезак А.А., Ефремова Т.Г., Машуков Н.С.. В ходе обсуждения были высказаны следующие замечания и предложения-подготовить обоснование профицита бюджета на 2017 год в разрезе учреждений и статей затрат, устранить все замечания ревизионной комиссии по проекту решения, администрации района обеспечить участие руководителей муниципальных учреждений в заседании комиссии по бюджету и финансам при рассмотрении проекта бюджета. По итогам обсуждения принято решение об утверждении проекта решения «О районном бюджете на 2017 год и плановый период 2018-2019 годов» в первом чтении.</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По второму вопросу с докладом выступила начальник финансового управления администрации района Максак М.А., в котором она ознакомила присутствующих с основными изменениями, вносимыми в  районный бюджет текущего года. Данные изменения связаны с получением дополнительных доходов, которые в основном будут направлены на ликвидацию кредиторской задолженности и выравнивание фондов оплаты труда низкооплачиваемых категорий в соответствии с действующим законодательством. В обсуждении данного вопроса приняли участие: Шуба А.В., Варанкин С.Е., Письменнова А.В., Слезак А.А., Ефремова Т.Г., Машуков Н.С., Неводничева С.В. В ходе обсуждения были высказаны следующие замечания и предложения: при подготовке корректировки бюджета в декабре учесть  замечание ревизионной комиссии по предельным размерам дефицита бюджета, провести анализ расходов в учреждениях на выплаты до уровня минимальных размеров оплаты труда. По итогам обсуждения предложения администрации района по внесению изменений в действующий бюджет были приняты.</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По третьему вопросу с докладом выступила начальник финансового управления администрации района Максак М.А., в котором она отметила, что необходимость принятия данного решения вызвана приведением действующего решения в соответствие  с Бюджетным кодексом Российской Федерации. В обсуждении данного вопроса приняли участие: Зубец В.В., Письменнова А.В., Неводничева С.В., Соловьева Л.А..</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В ходе дальнейшего заседания был отправлен на доработку в комиссию по экономическому развитию проект решения «О значениях корректирующих коэффициентов  К1, К2 и К3, применяемых при определении размера арендной платы за землю, государственная собственность на которые не разграничена,  в 2017г на территории  Тасеевского района», принято решение об утверждении Соглашения по приему полномочий ревизионной комиссией района проведения внешнего аудита бюджета Тасеевского сельсовета, утвержден Порядок присвоения звания «Почетный гражданин Тасеевского района», на основании поданного заявления досрочно прекращены полномочия депутата Тасеевского районного Совета депутатов Белоусовой Ю.Б.</w:t>
      </w:r>
    </w:p>
    <w:p w:rsidR="00057CA2" w:rsidRPr="00057CA2" w:rsidRDefault="00057CA2" w:rsidP="00057CA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57CA2">
        <w:rPr>
          <w:rFonts w:ascii="Tahoma" w:eastAsia="Times New Roman" w:hAnsi="Tahoma" w:cs="Tahoma"/>
          <w:color w:val="5D5D5D"/>
          <w:sz w:val="17"/>
          <w:szCs w:val="17"/>
          <w:lang w:eastAsia="ru-RU"/>
        </w:rPr>
        <w:t>С принятыми решениями можно ознакомиться на данном сайте в разделе «Принятые решения».</w:t>
      </w:r>
    </w:p>
    <w:p w:rsidR="003E0016" w:rsidRPr="00057CA2" w:rsidRDefault="003E0016" w:rsidP="00057CA2">
      <w:bookmarkStart w:id="0" w:name="_GoBack"/>
      <w:bookmarkEnd w:id="0"/>
    </w:p>
    <w:sectPr w:rsidR="003E0016" w:rsidRPr="00057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57CA2"/>
    <w:rsid w:val="00156D99"/>
    <w:rsid w:val="003E0016"/>
    <w:rsid w:val="003E50B0"/>
    <w:rsid w:val="00587B40"/>
    <w:rsid w:val="005B1500"/>
    <w:rsid w:val="00863A28"/>
    <w:rsid w:val="00890B18"/>
    <w:rsid w:val="008A140B"/>
    <w:rsid w:val="009445CE"/>
    <w:rsid w:val="009C0AA4"/>
    <w:rsid w:val="00A10856"/>
    <w:rsid w:val="00BB5F84"/>
    <w:rsid w:val="00D643B9"/>
    <w:rsid w:val="00D7324F"/>
    <w:rsid w:val="00E60095"/>
    <w:rsid w:val="00F5492E"/>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4227</Characters>
  <Application>Microsoft Office Word</Application>
  <DocSecurity>0</DocSecurity>
  <Lines>35</Lines>
  <Paragraphs>9</Paragraphs>
  <ScaleCrop>false</ScaleCrop>
  <Company>diakov.net</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15</cp:revision>
  <dcterms:created xsi:type="dcterms:W3CDTF">2022-01-24T01:57:00Z</dcterms:created>
  <dcterms:modified xsi:type="dcterms:W3CDTF">2022-01-24T02:22:00Z</dcterms:modified>
</cp:coreProperties>
</file>