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18 октября 2017 года состоялось заседание постоянной комиссии Тасеевского районного Совета депутатов по экономическому развитию. В заседании приняли участие: В.В.Зубец - председатель Тасеевского районного Совета депутатов, К.К.Дизендорф - заместитель председателя Тасеевского районного Совета депутатов, И.И.Северенчук - первый заместитель Главы администрации района, А.В.Письменнова - председатель постоянной комиссии по социальным вопросам, Я.А.Никоноров - глава Тасеевского сельсовета, Якшина М.В. - главный специалист администрации района по земельным вопросам, А.С.Зенькова - главный специалист - архитектор района, О.П.Хритоненко - ведущий специалист администрации района, П.Ю.Ларьков - специалист МКУ "Технический центр" и другие.</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На заседании рассмотрены следующие вопросы:</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-об обращении жителей с.Тасеево по поводу принятия мер по обеспечению пожарной безопасности и порядку выделения земельных участков под размещение предприятий лесопереработки в с. Тасеево</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-о проекте решения "О значениях корректирующих коэффициентов К1, К2 и К3, применяемых при определении размера арендной платы за земельные участки, находящиеся в муниципальной собственности и государственная собственность на которую не разграничена, в 2018 году в Тасеевском районе.</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В обсуждении первого вопроса приняли участие Слезак А.А., Шуба А.В ., Машуков Н.С., Зубец В.В., Дизендорф К.К., Ларьков П.Ю, Зенькова А.С., Хритоненко О.П., Северенчук И.И., Якшина М.В., Никоноров Я.А.. По итогам обсуждения принято решение с рекомендациями в адрес администрации района:</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 о проведении контрольных мероприятий по факту незаконного использования земельного участка под складирование круглого леса в районе бывшего АО "Крестьяне";</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-об оказании содействия арендатору земельного участка, выделенного под создание производства по переработке леса, при проведении публичных слушаний по переводу данного участка под земли промышленности при условии организации безотходного производства и участия в решении социальных проектов на территории района;</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-разработать порядок предоставления и схему прохождения документов при оформлении земельных участков в аренду;</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-усилить контроль за эффективным, целевым и надлежащим использованием арендаторами выделенных земельных участков.</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По второму вопросу заслушали доклад ведущего специалиста администрации района О.П.Хритоненко, в котором она отметила, что значения коэффициентов К1, К2 и К3  предлагается оставить  на уровне 2017 года и добавить   пункт 10 в Приложение № 1 и пункты 9, 10 в Приложение 2.</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В обсуждении проекта решения приняли участие Слезак А.А., Шуба А.В., Машуков Н.С., Зубец В.В.,Письменнова А.В.,Северенчук И.И..</w:t>
      </w:r>
    </w:p>
    <w:p w:rsidR="00D1703D" w:rsidRPr="00D1703D" w:rsidRDefault="00D1703D" w:rsidP="00D1703D">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D1703D">
        <w:rPr>
          <w:rFonts w:ascii="Tahoma" w:eastAsia="Times New Roman" w:hAnsi="Tahoma" w:cs="Tahoma"/>
          <w:color w:val="5D5D5D"/>
          <w:sz w:val="17"/>
          <w:szCs w:val="17"/>
          <w:lang w:eastAsia="ru-RU"/>
        </w:rPr>
        <w:t>По итогам обсуждения принято решение о вынесении данного проекта решения на сессию районного Совета депутатов для его принятия. Рекомендовано уточнить наименование пункта 10 в Приложении 1 и пунктов 9,10 в Приложении 2.</w:t>
      </w:r>
    </w:p>
    <w:p w:rsidR="003E0016" w:rsidRPr="00D1703D" w:rsidRDefault="003E0016" w:rsidP="00D1703D">
      <w:bookmarkStart w:id="0" w:name="_GoBack"/>
      <w:bookmarkEnd w:id="0"/>
    </w:p>
    <w:sectPr w:rsidR="003E0016" w:rsidRPr="00D17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112E"/>
    <w:rsid w:val="00057CA2"/>
    <w:rsid w:val="00057F35"/>
    <w:rsid w:val="000A3974"/>
    <w:rsid w:val="001214B6"/>
    <w:rsid w:val="00142107"/>
    <w:rsid w:val="00156D99"/>
    <w:rsid w:val="0019181C"/>
    <w:rsid w:val="001F0A21"/>
    <w:rsid w:val="001F274B"/>
    <w:rsid w:val="0020123F"/>
    <w:rsid w:val="00245EAF"/>
    <w:rsid w:val="002722B0"/>
    <w:rsid w:val="002B6DEB"/>
    <w:rsid w:val="002D329E"/>
    <w:rsid w:val="00323C1E"/>
    <w:rsid w:val="003A0A87"/>
    <w:rsid w:val="003C2F42"/>
    <w:rsid w:val="003E0016"/>
    <w:rsid w:val="003E50B0"/>
    <w:rsid w:val="003E660C"/>
    <w:rsid w:val="003F418D"/>
    <w:rsid w:val="004338E4"/>
    <w:rsid w:val="00447B29"/>
    <w:rsid w:val="00475598"/>
    <w:rsid w:val="00475AEA"/>
    <w:rsid w:val="004A6645"/>
    <w:rsid w:val="004D6E06"/>
    <w:rsid w:val="00514163"/>
    <w:rsid w:val="005864B5"/>
    <w:rsid w:val="00587B40"/>
    <w:rsid w:val="00597691"/>
    <w:rsid w:val="005A22BF"/>
    <w:rsid w:val="005B1500"/>
    <w:rsid w:val="005C388D"/>
    <w:rsid w:val="005D6719"/>
    <w:rsid w:val="005D701F"/>
    <w:rsid w:val="005E78E3"/>
    <w:rsid w:val="00655AB8"/>
    <w:rsid w:val="00656A7F"/>
    <w:rsid w:val="00677756"/>
    <w:rsid w:val="00690680"/>
    <w:rsid w:val="00696A1D"/>
    <w:rsid w:val="006B715C"/>
    <w:rsid w:val="00714AB2"/>
    <w:rsid w:val="007514CC"/>
    <w:rsid w:val="00775007"/>
    <w:rsid w:val="007971EE"/>
    <w:rsid w:val="008068DA"/>
    <w:rsid w:val="008321D1"/>
    <w:rsid w:val="008401A9"/>
    <w:rsid w:val="008577A4"/>
    <w:rsid w:val="00863A28"/>
    <w:rsid w:val="008667F5"/>
    <w:rsid w:val="00867D60"/>
    <w:rsid w:val="00890B18"/>
    <w:rsid w:val="008A140B"/>
    <w:rsid w:val="008A6766"/>
    <w:rsid w:val="008B7F78"/>
    <w:rsid w:val="008C5480"/>
    <w:rsid w:val="009445CE"/>
    <w:rsid w:val="009779FA"/>
    <w:rsid w:val="009A1E72"/>
    <w:rsid w:val="009C0AA4"/>
    <w:rsid w:val="009C565A"/>
    <w:rsid w:val="009E6179"/>
    <w:rsid w:val="009F3779"/>
    <w:rsid w:val="00A10856"/>
    <w:rsid w:val="00A60D76"/>
    <w:rsid w:val="00A62F2F"/>
    <w:rsid w:val="00A66009"/>
    <w:rsid w:val="00AB3DF1"/>
    <w:rsid w:val="00AC29CD"/>
    <w:rsid w:val="00AD15CB"/>
    <w:rsid w:val="00B80D36"/>
    <w:rsid w:val="00B812E4"/>
    <w:rsid w:val="00BA4E4B"/>
    <w:rsid w:val="00BB5F84"/>
    <w:rsid w:val="00BE7FAF"/>
    <w:rsid w:val="00C23A5A"/>
    <w:rsid w:val="00C5211C"/>
    <w:rsid w:val="00CD2BE4"/>
    <w:rsid w:val="00CF7C9E"/>
    <w:rsid w:val="00D02731"/>
    <w:rsid w:val="00D1703D"/>
    <w:rsid w:val="00D413E8"/>
    <w:rsid w:val="00D62FE6"/>
    <w:rsid w:val="00D643B9"/>
    <w:rsid w:val="00D67277"/>
    <w:rsid w:val="00D7324F"/>
    <w:rsid w:val="00DB21D6"/>
    <w:rsid w:val="00E60095"/>
    <w:rsid w:val="00E7751B"/>
    <w:rsid w:val="00E909ED"/>
    <w:rsid w:val="00EA6EAD"/>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33628520">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102502943">
      <w:bodyDiv w:val="1"/>
      <w:marLeft w:val="0"/>
      <w:marRight w:val="0"/>
      <w:marTop w:val="0"/>
      <w:marBottom w:val="0"/>
      <w:divBdr>
        <w:top w:val="none" w:sz="0" w:space="0" w:color="auto"/>
        <w:left w:val="none" w:sz="0" w:space="0" w:color="auto"/>
        <w:bottom w:val="none" w:sz="0" w:space="0" w:color="auto"/>
        <w:right w:val="none" w:sz="0" w:space="0" w:color="auto"/>
      </w:divBdr>
      <w:divsChild>
        <w:div w:id="1241408937">
          <w:marLeft w:val="0"/>
          <w:marRight w:val="0"/>
          <w:marTop w:val="150"/>
          <w:marBottom w:val="150"/>
          <w:divBdr>
            <w:top w:val="none" w:sz="0" w:space="0" w:color="auto"/>
            <w:left w:val="none" w:sz="0" w:space="0" w:color="auto"/>
            <w:bottom w:val="none" w:sz="0" w:space="0" w:color="auto"/>
            <w:right w:val="none" w:sz="0" w:space="0" w:color="auto"/>
          </w:divBdr>
        </w:div>
      </w:divsChild>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70402464">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341006652">
      <w:bodyDiv w:val="1"/>
      <w:marLeft w:val="0"/>
      <w:marRight w:val="0"/>
      <w:marTop w:val="0"/>
      <w:marBottom w:val="0"/>
      <w:divBdr>
        <w:top w:val="none" w:sz="0" w:space="0" w:color="auto"/>
        <w:left w:val="none" w:sz="0" w:space="0" w:color="auto"/>
        <w:bottom w:val="none" w:sz="0" w:space="0" w:color="auto"/>
        <w:right w:val="none" w:sz="0" w:space="0" w:color="auto"/>
      </w:divBdr>
    </w:div>
    <w:div w:id="345134967">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41652129">
      <w:bodyDiv w:val="1"/>
      <w:marLeft w:val="0"/>
      <w:marRight w:val="0"/>
      <w:marTop w:val="0"/>
      <w:marBottom w:val="0"/>
      <w:divBdr>
        <w:top w:val="none" w:sz="0" w:space="0" w:color="auto"/>
        <w:left w:val="none" w:sz="0" w:space="0" w:color="auto"/>
        <w:bottom w:val="none" w:sz="0" w:space="0" w:color="auto"/>
        <w:right w:val="none" w:sz="0" w:space="0" w:color="auto"/>
      </w:divBdr>
      <w:divsChild>
        <w:div w:id="1751652567">
          <w:marLeft w:val="0"/>
          <w:marRight w:val="0"/>
          <w:marTop w:val="150"/>
          <w:marBottom w:val="150"/>
          <w:divBdr>
            <w:top w:val="none" w:sz="0" w:space="0" w:color="auto"/>
            <w:left w:val="none" w:sz="0" w:space="0" w:color="auto"/>
            <w:bottom w:val="none" w:sz="0" w:space="0" w:color="auto"/>
            <w:right w:val="none" w:sz="0" w:space="0" w:color="auto"/>
          </w:divBdr>
        </w:div>
      </w:divsChild>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0187332">
      <w:bodyDiv w:val="1"/>
      <w:marLeft w:val="0"/>
      <w:marRight w:val="0"/>
      <w:marTop w:val="0"/>
      <w:marBottom w:val="0"/>
      <w:divBdr>
        <w:top w:val="none" w:sz="0" w:space="0" w:color="auto"/>
        <w:left w:val="none" w:sz="0" w:space="0" w:color="auto"/>
        <w:bottom w:val="none" w:sz="0" w:space="0" w:color="auto"/>
        <w:right w:val="none" w:sz="0" w:space="0" w:color="auto"/>
      </w:divBdr>
    </w:div>
    <w:div w:id="552811108">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662511385">
      <w:bodyDiv w:val="1"/>
      <w:marLeft w:val="0"/>
      <w:marRight w:val="0"/>
      <w:marTop w:val="0"/>
      <w:marBottom w:val="0"/>
      <w:divBdr>
        <w:top w:val="none" w:sz="0" w:space="0" w:color="auto"/>
        <w:left w:val="none" w:sz="0" w:space="0" w:color="auto"/>
        <w:bottom w:val="none" w:sz="0" w:space="0" w:color="auto"/>
        <w:right w:val="none" w:sz="0" w:space="0" w:color="auto"/>
      </w:divBdr>
    </w:div>
    <w:div w:id="664015646">
      <w:bodyDiv w:val="1"/>
      <w:marLeft w:val="0"/>
      <w:marRight w:val="0"/>
      <w:marTop w:val="0"/>
      <w:marBottom w:val="0"/>
      <w:divBdr>
        <w:top w:val="none" w:sz="0" w:space="0" w:color="auto"/>
        <w:left w:val="none" w:sz="0" w:space="0" w:color="auto"/>
        <w:bottom w:val="none" w:sz="0" w:space="0" w:color="auto"/>
        <w:right w:val="none" w:sz="0" w:space="0" w:color="auto"/>
      </w:divBdr>
    </w:div>
    <w:div w:id="713579377">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04276074">
      <w:bodyDiv w:val="1"/>
      <w:marLeft w:val="0"/>
      <w:marRight w:val="0"/>
      <w:marTop w:val="0"/>
      <w:marBottom w:val="0"/>
      <w:divBdr>
        <w:top w:val="none" w:sz="0" w:space="0" w:color="auto"/>
        <w:left w:val="none" w:sz="0" w:space="0" w:color="auto"/>
        <w:bottom w:val="none" w:sz="0" w:space="0" w:color="auto"/>
        <w:right w:val="none" w:sz="0" w:space="0" w:color="auto"/>
      </w:divBdr>
    </w:div>
    <w:div w:id="836190875">
      <w:bodyDiv w:val="1"/>
      <w:marLeft w:val="0"/>
      <w:marRight w:val="0"/>
      <w:marTop w:val="0"/>
      <w:marBottom w:val="0"/>
      <w:divBdr>
        <w:top w:val="none" w:sz="0" w:space="0" w:color="auto"/>
        <w:left w:val="none" w:sz="0" w:space="0" w:color="auto"/>
        <w:bottom w:val="none" w:sz="0" w:space="0" w:color="auto"/>
        <w:right w:val="none" w:sz="0" w:space="0" w:color="auto"/>
      </w:divBdr>
    </w:div>
    <w:div w:id="877206570">
      <w:bodyDiv w:val="1"/>
      <w:marLeft w:val="0"/>
      <w:marRight w:val="0"/>
      <w:marTop w:val="0"/>
      <w:marBottom w:val="0"/>
      <w:divBdr>
        <w:top w:val="none" w:sz="0" w:space="0" w:color="auto"/>
        <w:left w:val="none" w:sz="0" w:space="0" w:color="auto"/>
        <w:bottom w:val="none" w:sz="0" w:space="0" w:color="auto"/>
        <w:right w:val="none" w:sz="0" w:space="0" w:color="auto"/>
      </w:divBdr>
    </w:div>
    <w:div w:id="882912390">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59288202">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18109968">
      <w:bodyDiv w:val="1"/>
      <w:marLeft w:val="0"/>
      <w:marRight w:val="0"/>
      <w:marTop w:val="0"/>
      <w:marBottom w:val="0"/>
      <w:divBdr>
        <w:top w:val="none" w:sz="0" w:space="0" w:color="auto"/>
        <w:left w:val="none" w:sz="0" w:space="0" w:color="auto"/>
        <w:bottom w:val="none" w:sz="0" w:space="0" w:color="auto"/>
        <w:right w:val="none" w:sz="0" w:space="0" w:color="auto"/>
      </w:divBdr>
    </w:div>
    <w:div w:id="1122991955">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40346863">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35624052">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395160206">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594706925">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1669846">
      <w:bodyDiv w:val="1"/>
      <w:marLeft w:val="0"/>
      <w:marRight w:val="0"/>
      <w:marTop w:val="0"/>
      <w:marBottom w:val="0"/>
      <w:divBdr>
        <w:top w:val="none" w:sz="0" w:space="0" w:color="auto"/>
        <w:left w:val="none" w:sz="0" w:space="0" w:color="auto"/>
        <w:bottom w:val="none" w:sz="0" w:space="0" w:color="auto"/>
        <w:right w:val="none" w:sz="0" w:space="0" w:color="auto"/>
      </w:divBdr>
      <w:divsChild>
        <w:div w:id="975522492">
          <w:marLeft w:val="0"/>
          <w:marRight w:val="0"/>
          <w:marTop w:val="150"/>
          <w:marBottom w:val="150"/>
          <w:divBdr>
            <w:top w:val="none" w:sz="0" w:space="0" w:color="auto"/>
            <w:left w:val="none" w:sz="0" w:space="0" w:color="auto"/>
            <w:bottom w:val="none" w:sz="0" w:space="0" w:color="auto"/>
            <w:right w:val="none" w:sz="0" w:space="0" w:color="auto"/>
          </w:divBdr>
        </w:div>
      </w:divsChild>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51514354">
      <w:bodyDiv w:val="1"/>
      <w:marLeft w:val="0"/>
      <w:marRight w:val="0"/>
      <w:marTop w:val="0"/>
      <w:marBottom w:val="0"/>
      <w:divBdr>
        <w:top w:val="none" w:sz="0" w:space="0" w:color="auto"/>
        <w:left w:val="none" w:sz="0" w:space="0" w:color="auto"/>
        <w:bottom w:val="none" w:sz="0" w:space="0" w:color="auto"/>
        <w:right w:val="none" w:sz="0" w:space="0" w:color="auto"/>
      </w:divBdr>
    </w:div>
    <w:div w:id="1662391477">
      <w:bodyDiv w:val="1"/>
      <w:marLeft w:val="0"/>
      <w:marRight w:val="0"/>
      <w:marTop w:val="0"/>
      <w:marBottom w:val="0"/>
      <w:divBdr>
        <w:top w:val="none" w:sz="0" w:space="0" w:color="auto"/>
        <w:left w:val="none" w:sz="0" w:space="0" w:color="auto"/>
        <w:bottom w:val="none" w:sz="0" w:space="0" w:color="auto"/>
        <w:right w:val="none" w:sz="0" w:space="0" w:color="auto"/>
      </w:divBdr>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01053822">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05660134">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23368164">
      <w:bodyDiv w:val="1"/>
      <w:marLeft w:val="0"/>
      <w:marRight w:val="0"/>
      <w:marTop w:val="0"/>
      <w:marBottom w:val="0"/>
      <w:divBdr>
        <w:top w:val="none" w:sz="0" w:space="0" w:color="auto"/>
        <w:left w:val="none" w:sz="0" w:space="0" w:color="auto"/>
        <w:bottom w:val="none" w:sz="0" w:space="0" w:color="auto"/>
        <w:right w:val="none" w:sz="0" w:space="0" w:color="auto"/>
      </w:divBdr>
    </w:div>
    <w:div w:id="1945763890">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06418773">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99</cp:revision>
  <dcterms:created xsi:type="dcterms:W3CDTF">2022-01-24T01:57:00Z</dcterms:created>
  <dcterms:modified xsi:type="dcterms:W3CDTF">2022-01-24T03:30:00Z</dcterms:modified>
</cp:coreProperties>
</file>