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30" w:rsidRPr="001D3030" w:rsidRDefault="001D3030" w:rsidP="001D303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3030">
        <w:rPr>
          <w:rFonts w:ascii="Arial" w:eastAsia="Times New Roman" w:hAnsi="Arial" w:cs="Arial"/>
          <w:color w:val="5D5D5D"/>
          <w:sz w:val="17"/>
          <w:szCs w:val="17"/>
          <w:shd w:val="clear" w:color="auto" w:fill="C3C2AE"/>
          <w:lang w:eastAsia="ru-RU"/>
        </w:rPr>
        <w:t>11 декабря 2013 года прошли публичные слушания по проекту решения Тасеевского районного Совета депутатов "О районном бюджете на 2014 год и плановый период 2015-2016 годов". В ходе обсуждения участниками публичных слушаний было высказано ряд замечаний и предложений, в том числе по оплате труда в отрасли "Культура", о необходимости формирования муниципальной программы "Кадры Тасеевского района", о механизме разработки районного бюджета и необходимости создания комиссии в администрации района по рассмотрению разногласий и т.д.</w:t>
      </w:r>
    </w:p>
    <w:p w:rsidR="001D3030" w:rsidRPr="001D3030" w:rsidRDefault="001D3030" w:rsidP="001D3030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D303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результатам обсуждения принята резолюция с рекомендацией  Тасеевскому районному Совету депутатов о принятии районного бюджета на 2014 год и плановый период 2015-2016 годов с учетом высказанных замечаний и предложений.</w:t>
      </w:r>
    </w:p>
    <w:p w:rsidR="003E0016" w:rsidRPr="001D3030" w:rsidRDefault="003E0016" w:rsidP="001D3030">
      <w:bookmarkStart w:id="0" w:name="_GoBack"/>
      <w:bookmarkEnd w:id="0"/>
    </w:p>
    <w:sectPr w:rsidR="003E0016" w:rsidRPr="001D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1D3030"/>
    <w:rsid w:val="003A523D"/>
    <w:rsid w:val="003E0016"/>
    <w:rsid w:val="008A140B"/>
    <w:rsid w:val="008B3101"/>
    <w:rsid w:val="00917824"/>
    <w:rsid w:val="00B84036"/>
    <w:rsid w:val="00E1267D"/>
    <w:rsid w:val="00EE33E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diakov.net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2022-01-21T08:18:00Z</dcterms:created>
  <dcterms:modified xsi:type="dcterms:W3CDTF">2022-01-21T08:24:00Z</dcterms:modified>
</cp:coreProperties>
</file>